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8F44" w14:textId="77777777" w:rsidR="003725AC" w:rsidRPr="00384EFD" w:rsidRDefault="003725AC" w:rsidP="003725AC">
      <w:pPr>
        <w:jc w:val="center"/>
        <w:rPr>
          <w:rFonts w:ascii="Times" w:hAnsi="Times"/>
          <w:b/>
          <w:sz w:val="28"/>
        </w:rPr>
      </w:pPr>
      <w:r w:rsidRPr="00360A85">
        <w:rPr>
          <w:rFonts w:ascii="Times" w:hAnsi="Times"/>
          <w:b/>
          <w:sz w:val="28"/>
        </w:rPr>
        <w:t>AGENDA</w:t>
      </w:r>
    </w:p>
    <w:p w14:paraId="07E91EE4" w14:textId="77777777" w:rsidR="003725AC" w:rsidRDefault="003725AC" w:rsidP="003725AC">
      <w:pPr>
        <w:jc w:val="center"/>
        <w:rPr>
          <w:rFonts w:ascii="Times" w:hAnsi="Times"/>
          <w:b/>
          <w:i/>
          <w:sz w:val="28"/>
        </w:rPr>
      </w:pPr>
      <w:r w:rsidRPr="00384EFD">
        <w:rPr>
          <w:rFonts w:ascii="Times" w:hAnsi="Times"/>
          <w:b/>
          <w:i/>
          <w:sz w:val="28"/>
        </w:rPr>
        <w:t>General Meeting</w:t>
      </w:r>
    </w:p>
    <w:p w14:paraId="1552B59F" w14:textId="77777777" w:rsidR="003725AC" w:rsidRPr="00362AB7" w:rsidRDefault="003725AC" w:rsidP="003725AC">
      <w:pPr>
        <w:jc w:val="center"/>
        <w:rPr>
          <w:rFonts w:ascii="Papyrus" w:hAnsi="Papyrus" w:cs="Papyrus"/>
          <w:b/>
          <w:i/>
          <w:color w:val="FF6600"/>
          <w:sz w:val="28"/>
        </w:rPr>
      </w:pPr>
      <w:r>
        <w:rPr>
          <w:rFonts w:ascii="Papyrus" w:hAnsi="Papyrus" w:cs="Papyrus"/>
          <w:b/>
          <w:i/>
          <w:color w:val="FF6600"/>
          <w:sz w:val="28"/>
        </w:rPr>
        <w:t>MURRAMARANG COMMUNITY GARDEN Inc.</w:t>
      </w:r>
    </w:p>
    <w:p w14:paraId="210E4F5C" w14:textId="77777777" w:rsidR="003725AC" w:rsidRDefault="003725AC" w:rsidP="003725AC">
      <w:pPr>
        <w:jc w:val="center"/>
        <w:rPr>
          <w:rFonts w:ascii="Times" w:hAnsi="Times"/>
        </w:rPr>
      </w:pPr>
      <w:r w:rsidRPr="00DC540D">
        <w:rPr>
          <w:rFonts w:ascii="Times" w:hAnsi="Times"/>
        </w:rPr>
        <w:t>Garden Site</w:t>
      </w:r>
      <w:r>
        <w:rPr>
          <w:rFonts w:ascii="Times" w:hAnsi="Times"/>
        </w:rPr>
        <w:t>,</w:t>
      </w:r>
      <w:r w:rsidRPr="00DC540D">
        <w:rPr>
          <w:rFonts w:ascii="Times" w:hAnsi="Times"/>
        </w:rPr>
        <w:t xml:space="preserve"> </w:t>
      </w:r>
      <w:r>
        <w:rPr>
          <w:rFonts w:ascii="Times" w:hAnsi="Times"/>
        </w:rPr>
        <w:t>ANU Kioloa Coastal Campus</w:t>
      </w:r>
    </w:p>
    <w:p w14:paraId="3D07318C" w14:textId="77777777" w:rsidR="003725AC" w:rsidRDefault="003725AC" w:rsidP="003725AC">
      <w:pPr>
        <w:jc w:val="center"/>
        <w:rPr>
          <w:rFonts w:ascii="Times" w:hAnsi="Times"/>
        </w:rPr>
      </w:pPr>
      <w:r>
        <w:rPr>
          <w:rFonts w:ascii="Times" w:hAnsi="Times"/>
        </w:rPr>
        <w:t>Murramarang Rd. Kioloa</w:t>
      </w:r>
    </w:p>
    <w:p w14:paraId="58049961" w14:textId="77777777" w:rsidR="003725AC" w:rsidRPr="00633F06" w:rsidRDefault="003725AC" w:rsidP="003725AC">
      <w:pPr>
        <w:jc w:val="center"/>
        <w:rPr>
          <w:rFonts w:ascii="Times" w:hAnsi="Times"/>
        </w:rPr>
      </w:pPr>
      <w:r>
        <w:rPr>
          <w:rFonts w:ascii="Times" w:hAnsi="Times"/>
        </w:rPr>
        <w:t>Saturday 17 August 2019 – following AGM, held at 10AM</w:t>
      </w:r>
    </w:p>
    <w:p w14:paraId="437D100E" w14:textId="77777777" w:rsidR="003725AC" w:rsidRDefault="003725AC" w:rsidP="003725AC">
      <w:pPr>
        <w:rPr>
          <w:rFonts w:ascii="Times" w:hAnsi="Times"/>
        </w:rPr>
      </w:pPr>
      <w:r>
        <w:rPr>
          <w:rFonts w:ascii="Times" w:hAnsi="Times"/>
        </w:rPr>
        <w:t>Chair: Marg Hamon</w:t>
      </w:r>
    </w:p>
    <w:p w14:paraId="2FDDBF8E" w14:textId="77777777" w:rsidR="003725AC" w:rsidRDefault="003725AC" w:rsidP="003725AC">
      <w:pPr>
        <w:numPr>
          <w:ilvl w:val="0"/>
          <w:numId w:val="3"/>
        </w:numPr>
        <w:rPr>
          <w:rFonts w:ascii="Times" w:hAnsi="Times"/>
        </w:rPr>
      </w:pPr>
      <w:r w:rsidRPr="00633F06">
        <w:rPr>
          <w:rFonts w:ascii="Times" w:hAnsi="Times"/>
        </w:rPr>
        <w:t>Apologies</w:t>
      </w:r>
    </w:p>
    <w:p w14:paraId="690A7596" w14:textId="77777777" w:rsidR="003725AC" w:rsidRPr="00362AB7" w:rsidRDefault="003725AC" w:rsidP="003725AC">
      <w:pPr>
        <w:numPr>
          <w:ilvl w:val="0"/>
          <w:numId w:val="3"/>
        </w:numPr>
        <w:rPr>
          <w:rFonts w:ascii="Times" w:hAnsi="Times"/>
        </w:rPr>
      </w:pPr>
      <w:r w:rsidRPr="00362AB7">
        <w:rPr>
          <w:rFonts w:ascii="Times" w:hAnsi="Times"/>
        </w:rPr>
        <w:t>Presidents Report – Ewen Sussman</w:t>
      </w:r>
    </w:p>
    <w:p w14:paraId="514DF4E0" w14:textId="77777777" w:rsidR="003725AC" w:rsidRPr="00362AB7" w:rsidRDefault="003725AC" w:rsidP="003725A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362AB7">
        <w:rPr>
          <w:rFonts w:ascii="Times" w:hAnsi="Times"/>
        </w:rPr>
        <w:t>Business arising from</w:t>
      </w:r>
      <w:r>
        <w:rPr>
          <w:rFonts w:ascii="Times" w:hAnsi="Times"/>
        </w:rPr>
        <w:t xml:space="preserve"> Minutes of general meeting, 8 September 2018 </w:t>
      </w:r>
      <w:r w:rsidRPr="00362AB7">
        <w:rPr>
          <w:rFonts w:ascii="Times" w:hAnsi="Times"/>
        </w:rPr>
        <w:t>(posted on website)</w:t>
      </w:r>
    </w:p>
    <w:p w14:paraId="36B8191B" w14:textId="77777777" w:rsidR="003725AC" w:rsidRPr="00633F06" w:rsidRDefault="003725AC" w:rsidP="003725AC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Reports</w:t>
      </w:r>
    </w:p>
    <w:p w14:paraId="4FA7F195" w14:textId="77777777" w:rsidR="003725AC" w:rsidRDefault="003725AC" w:rsidP="003725AC">
      <w:pPr>
        <w:numPr>
          <w:ilvl w:val="0"/>
          <w:numId w:val="1"/>
        </w:numPr>
        <w:rPr>
          <w:rFonts w:ascii="Times" w:hAnsi="Times"/>
        </w:rPr>
      </w:pPr>
      <w:r w:rsidRPr="00633F06">
        <w:rPr>
          <w:rFonts w:ascii="Times" w:hAnsi="Times"/>
        </w:rPr>
        <w:t>Fin</w:t>
      </w:r>
      <w:r>
        <w:rPr>
          <w:rFonts w:ascii="Times" w:hAnsi="Times"/>
        </w:rPr>
        <w:t>ance –Richard Lake</w:t>
      </w:r>
    </w:p>
    <w:p w14:paraId="78EBB39F" w14:textId="77777777" w:rsidR="003725AC" w:rsidRPr="00633F06" w:rsidRDefault="003725AC" w:rsidP="003725AC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Garden Managers report</w:t>
      </w:r>
      <w:r w:rsidRPr="00633F06">
        <w:rPr>
          <w:rFonts w:ascii="Times" w:hAnsi="Times"/>
        </w:rPr>
        <w:t xml:space="preserve"> –</w:t>
      </w:r>
      <w:r>
        <w:rPr>
          <w:rFonts w:ascii="Times" w:hAnsi="Times"/>
        </w:rPr>
        <w:t>Harley Delves</w:t>
      </w:r>
    </w:p>
    <w:p w14:paraId="0556DA72" w14:textId="77777777" w:rsidR="003725AC" w:rsidRDefault="003725AC" w:rsidP="003725AC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 xml:space="preserve">General </w:t>
      </w:r>
      <w:r>
        <w:rPr>
          <w:rFonts w:ascii="Times" w:hAnsi="Times"/>
        </w:rPr>
        <w:t xml:space="preserve">and any other </w:t>
      </w:r>
      <w:r w:rsidRPr="00633F06">
        <w:rPr>
          <w:rFonts w:ascii="Times" w:hAnsi="Times"/>
        </w:rPr>
        <w:t>business</w:t>
      </w:r>
    </w:p>
    <w:p w14:paraId="426F4928" w14:textId="26CEC787" w:rsidR="00A90A5C" w:rsidRDefault="00B57118" w:rsidP="00A90A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" w:eastAsiaTheme="minorEastAsia" w:hAnsi="Times" w:cs="Arial"/>
          <w:color w:val="1A1A1A"/>
          <w:lang w:val="en-US"/>
        </w:rPr>
      </w:pPr>
      <w:r>
        <w:rPr>
          <w:rFonts w:ascii="Times" w:eastAsiaTheme="minorEastAsia" w:hAnsi="Times" w:cs="Arial"/>
          <w:color w:val="1A1A1A"/>
          <w:lang w:val="en-US"/>
        </w:rPr>
        <w:t>Sybille – “white</w:t>
      </w:r>
      <w:r w:rsidR="00A90A5C">
        <w:rPr>
          <w:rFonts w:ascii="Times" w:eastAsiaTheme="minorEastAsia" w:hAnsi="Times" w:cs="Arial"/>
          <w:color w:val="1A1A1A"/>
          <w:lang w:val="en-US"/>
        </w:rPr>
        <w:t>board duty role” – volunteer required</w:t>
      </w:r>
    </w:p>
    <w:p w14:paraId="42564F82" w14:textId="2B0791E5" w:rsidR="00A90A5C" w:rsidRDefault="00A90A5C" w:rsidP="00A90A5C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lang w:val="en-US"/>
        </w:rPr>
      </w:pPr>
      <w:r w:rsidRPr="00D96648">
        <w:rPr>
          <w:rFonts w:ascii="Times" w:eastAsiaTheme="minorEastAsia" w:hAnsi="Times" w:cs="Arial"/>
          <w:i/>
          <w:color w:val="1A1A1A"/>
          <w:lang w:val="en-US"/>
        </w:rPr>
        <w:t>Motion</w:t>
      </w:r>
      <w:r>
        <w:rPr>
          <w:rFonts w:ascii="Times" w:eastAsiaTheme="minorEastAsia" w:hAnsi="Times" w:cs="Arial"/>
          <w:color w:val="1A1A1A"/>
          <w:lang w:val="en-US"/>
        </w:rPr>
        <w:t xml:space="preserve">: </w:t>
      </w:r>
      <w:r w:rsidRPr="00A90A5C">
        <w:rPr>
          <w:rFonts w:ascii="Times" w:eastAsiaTheme="minorEastAsia" w:hAnsi="Times" w:cs="Arial"/>
          <w:color w:val="1A1A1A"/>
          <w:lang w:val="en-US"/>
        </w:rPr>
        <w:t xml:space="preserve"> </w:t>
      </w:r>
      <w:r w:rsidR="00B57118">
        <w:rPr>
          <w:rFonts w:ascii="Times" w:eastAsiaTheme="minorEastAsia" w:hAnsi="Times" w:cs="Arial"/>
          <w:color w:val="1A1A1A"/>
          <w:lang w:val="en-US"/>
        </w:rPr>
        <w:t>That a volunteer updates the whiteboard adjacent to the entry gate on a weekly basis.</w:t>
      </w:r>
    </w:p>
    <w:p w14:paraId="643F2AB1" w14:textId="77777777" w:rsidR="00AC0ECE" w:rsidRPr="00A90A5C" w:rsidRDefault="00AC0ECE" w:rsidP="00A90A5C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lang w:val="en-US"/>
        </w:rPr>
      </w:pPr>
    </w:p>
    <w:p w14:paraId="04350F1D" w14:textId="0F7070B2" w:rsidR="00A90A5C" w:rsidRDefault="00B57118" w:rsidP="00A90A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" w:eastAsiaTheme="minorEastAsia" w:hAnsi="Times" w:cs="Arial"/>
          <w:color w:val="1A1A1A"/>
          <w:u w:color="1A1A1A"/>
          <w:lang w:val="en-US"/>
        </w:rPr>
      </w:pPr>
      <w:r>
        <w:rPr>
          <w:rFonts w:ascii="Times" w:eastAsiaTheme="minorEastAsia" w:hAnsi="Times" w:cs="Arial"/>
          <w:color w:val="1A1A1A"/>
          <w:u w:color="1A1A1A"/>
          <w:lang w:val="en-US"/>
        </w:rPr>
        <w:t>Sybille – rat-</w:t>
      </w:r>
      <w:r w:rsidR="00A90A5C">
        <w:rPr>
          <w:rFonts w:ascii="Times" w:eastAsiaTheme="minorEastAsia" w:hAnsi="Times" w:cs="Arial"/>
          <w:color w:val="1A1A1A"/>
          <w:u w:color="1A1A1A"/>
          <w:lang w:val="en-US"/>
        </w:rPr>
        <w:t>baiting roster</w:t>
      </w:r>
    </w:p>
    <w:p w14:paraId="67A019CE" w14:textId="77777777" w:rsidR="00B57118" w:rsidRDefault="00A90A5C" w:rsidP="00A90A5C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  <w:r w:rsidRPr="00D96648">
        <w:rPr>
          <w:rFonts w:ascii="Times" w:eastAsiaTheme="minorEastAsia" w:hAnsi="Times" w:cs="Arial"/>
          <w:i/>
          <w:color w:val="1A1A1A"/>
          <w:u w:color="1A1A1A"/>
          <w:lang w:val="en-US"/>
        </w:rPr>
        <w:t>Motion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: </w:t>
      </w:r>
      <w:r w:rsidRPr="00A90A5C">
        <w:rPr>
          <w:rFonts w:ascii="Times" w:eastAsiaTheme="minorEastAsia" w:hAnsi="Times" w:cs="Arial"/>
          <w:color w:val="1A1A1A"/>
          <w:u w:color="1A1A1A"/>
          <w:lang w:val="en-US"/>
        </w:rPr>
        <w:t xml:space="preserve"> 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A 3 monthly roster for rat baiting be established</w:t>
      </w:r>
      <w:r w:rsidRPr="00A90A5C">
        <w:rPr>
          <w:rFonts w:ascii="Times" w:eastAsiaTheme="minorEastAsia" w:hAnsi="Times" w:cs="Arial"/>
          <w:color w:val="1A1A1A"/>
          <w:u w:color="1A1A1A"/>
          <w:lang w:val="en-US"/>
        </w:rPr>
        <w:t xml:space="preserve">. Important to use gloves and place the drums properly. </w:t>
      </w:r>
    </w:p>
    <w:p w14:paraId="6655B76B" w14:textId="77777777" w:rsidR="00AC0ECE" w:rsidRDefault="00AC0ECE" w:rsidP="00A90A5C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</w:p>
    <w:p w14:paraId="029179B2" w14:textId="6F9C8FA2" w:rsidR="00A90A5C" w:rsidRDefault="00B57118" w:rsidP="00B571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" w:eastAsiaTheme="minorEastAsia" w:hAnsi="Times" w:cs="Arial"/>
          <w:color w:val="1A1A1A"/>
          <w:u w:color="1A1A1A"/>
          <w:lang w:val="en-US"/>
        </w:rPr>
      </w:pPr>
      <w:r>
        <w:rPr>
          <w:rFonts w:ascii="Times" w:eastAsiaTheme="minorEastAsia" w:hAnsi="Times" w:cs="Arial"/>
          <w:color w:val="1A1A1A"/>
          <w:u w:color="1A1A1A"/>
          <w:lang w:val="en-US"/>
        </w:rPr>
        <w:t>Sybille</w:t>
      </w:r>
      <w:r w:rsidR="00A90A5C" w:rsidRPr="00A90A5C">
        <w:rPr>
          <w:rFonts w:ascii="Times" w:eastAsiaTheme="minorEastAsia" w:hAnsi="Times" w:cs="Arial"/>
          <w:color w:val="1A1A1A"/>
          <w:u w:color="1A1A1A"/>
          <w:lang w:val="en-US"/>
        </w:rPr>
        <w:t> 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 - Alphabetize ALL communal beds (including beds beside compost bins and those behind the tea shed).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 xml:space="preserve"> This will make it easier for gardeners to identify the location of various crops and work to be undertaken at the working bee – volunteer/s required.</w:t>
      </w:r>
    </w:p>
    <w:p w14:paraId="27D466F8" w14:textId="2FCB954B" w:rsidR="00B57118" w:rsidRPr="00B57118" w:rsidRDefault="00B57118" w:rsidP="00B57118">
      <w:pPr>
        <w:widowControl w:val="0"/>
        <w:autoSpaceDE w:val="0"/>
        <w:autoSpaceDN w:val="0"/>
        <w:adjustRightInd w:val="0"/>
        <w:spacing w:after="0"/>
        <w:ind w:left="2858" w:hanging="1418"/>
        <w:rPr>
          <w:rFonts w:ascii="Times" w:eastAsiaTheme="minorEastAsia" w:hAnsi="Times" w:cs="Arial"/>
          <w:color w:val="1A1A1A"/>
          <w:u w:color="1A1A1A"/>
          <w:lang w:val="en-US"/>
        </w:rPr>
      </w:pPr>
      <w:r w:rsidRPr="00D96648">
        <w:rPr>
          <w:rFonts w:ascii="Times" w:eastAsiaTheme="minorEastAsia" w:hAnsi="Times" w:cs="Arial"/>
          <w:i/>
          <w:color w:val="1A1A1A"/>
          <w:u w:color="1A1A1A"/>
          <w:lang w:val="en-US"/>
        </w:rPr>
        <w:t>Motion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: 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>T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hat all communal beds be marked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 xml:space="preserve"> with letters of the alphabet </w:t>
      </w:r>
    </w:p>
    <w:p w14:paraId="74A221F3" w14:textId="77777777" w:rsidR="00B57118" w:rsidRDefault="00B57118" w:rsidP="00A90A5C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</w:p>
    <w:p w14:paraId="3D91BBA5" w14:textId="31692259" w:rsidR="00B57118" w:rsidRDefault="00B57118" w:rsidP="00B571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" w:eastAsiaTheme="minorEastAsia" w:hAnsi="Times" w:cs="Arial"/>
          <w:color w:val="1A1A1A"/>
          <w:u w:color="1A1A1A"/>
          <w:lang w:val="en-US"/>
        </w:rPr>
      </w:pP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Neil – Larger sized sleepers 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 xml:space="preserve">are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not required for edging beds in the communal area – 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 xml:space="preserve">smaller sized planks allow: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greater ease of transportation; lighter weight; easier construction; greater flexibility when forming beds; le</w:t>
      </w:r>
      <w:r w:rsidR="00AC0ECE">
        <w:rPr>
          <w:rFonts w:ascii="Times" w:eastAsiaTheme="minorEastAsia" w:hAnsi="Times" w:cs="Arial"/>
          <w:color w:val="1A1A1A"/>
          <w:u w:color="1A1A1A"/>
          <w:lang w:val="en-US"/>
        </w:rPr>
        <w:t>ss cost;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 space saving.</w:t>
      </w:r>
    </w:p>
    <w:p w14:paraId="0AFD5906" w14:textId="2D2DED17" w:rsidR="00B57118" w:rsidRDefault="00B57118" w:rsidP="00B57118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  <w:r w:rsidRPr="00D96648">
        <w:rPr>
          <w:rFonts w:ascii="Times" w:eastAsiaTheme="minorEastAsia" w:hAnsi="Times" w:cs="Arial"/>
          <w:i/>
          <w:color w:val="1A1A1A"/>
          <w:u w:color="1A1A1A"/>
          <w:lang w:val="en-US"/>
        </w:rPr>
        <w:t>Motion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: that we purchase smaller sized treated pine planks for edging communal garden beds.</w:t>
      </w:r>
    </w:p>
    <w:p w14:paraId="295785FA" w14:textId="77777777" w:rsidR="00AC0ECE" w:rsidRDefault="00AC0ECE" w:rsidP="00B57118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</w:p>
    <w:p w14:paraId="1DBB92E7" w14:textId="4D70B726" w:rsidR="00AC0ECE" w:rsidRDefault="00AC0ECE" w:rsidP="00AC0E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" w:eastAsiaTheme="minorEastAsia" w:hAnsi="Times" w:cs="Arial"/>
          <w:color w:val="1A1A1A"/>
          <w:u w:color="1A1A1A"/>
          <w:lang w:val="en-US"/>
        </w:rPr>
      </w:pPr>
      <w:r>
        <w:rPr>
          <w:rFonts w:ascii="Times" w:eastAsiaTheme="minorEastAsia" w:hAnsi="Times" w:cs="Arial"/>
          <w:color w:val="1A1A1A"/>
          <w:u w:color="1A1A1A"/>
          <w:lang w:val="en-US"/>
        </w:rPr>
        <w:t>Judith –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 In 2020 w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e will celebrate 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the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10</w:t>
      </w:r>
      <w:r w:rsidRPr="00AC0ECE">
        <w:rPr>
          <w:rFonts w:ascii="Times" w:eastAsiaTheme="minorEastAsia" w:hAnsi="Times" w:cs="Arial"/>
          <w:color w:val="1A1A1A"/>
          <w:u w:color="1A1A1A"/>
          <w:vertAlign w:val="superscript"/>
          <w:lang w:val="en-US"/>
        </w:rPr>
        <w:t>th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 Year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 since our inauguration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 in October 2010.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  Construction of the garden began in January 2011.  It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lastRenderedPageBreak/>
        <w:t xml:space="preserve">is proposed that we establish a planning committee to celebrate 10 years of outstanding achievement for Murramarang  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Community Garden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- a 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celebratory 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lunch or dinner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? A Fair at the garden? Volunteers for the committee</w:t>
      </w:r>
      <w:proofErr w:type="gramStart"/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?.</w:t>
      </w:r>
      <w:proofErr w:type="gramEnd"/>
    </w:p>
    <w:p w14:paraId="19EDF240" w14:textId="25FD27FF" w:rsidR="00A90A5C" w:rsidRDefault="00AC0ECE" w:rsidP="00D96648">
      <w:pPr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  <w:r w:rsidRPr="00D96648">
        <w:rPr>
          <w:rFonts w:ascii="Times" w:eastAsiaTheme="minorEastAsia" w:hAnsi="Times" w:cs="Arial"/>
          <w:i/>
          <w:color w:val="1A1A1A"/>
          <w:u w:color="1A1A1A"/>
          <w:lang w:val="en-US"/>
        </w:rPr>
        <w:t>Motion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>: That we establish a Planning Committee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, to report to the MCG Management Committee,</w:t>
      </w:r>
      <w:r>
        <w:rPr>
          <w:rFonts w:ascii="Times" w:eastAsiaTheme="minorEastAsia" w:hAnsi="Times" w:cs="Arial"/>
          <w:color w:val="1A1A1A"/>
          <w:u w:color="1A1A1A"/>
          <w:lang w:val="en-US"/>
        </w:rPr>
        <w:t xml:space="preserve"> to organize app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>ropriate events to celebrate our 10</w:t>
      </w:r>
      <w:r w:rsidR="00D96648" w:rsidRPr="00D96648">
        <w:rPr>
          <w:rFonts w:ascii="Times" w:eastAsiaTheme="minorEastAsia" w:hAnsi="Times" w:cs="Arial"/>
          <w:color w:val="1A1A1A"/>
          <w:u w:color="1A1A1A"/>
          <w:vertAlign w:val="superscript"/>
          <w:lang w:val="en-US"/>
        </w:rPr>
        <w:t>th</w:t>
      </w:r>
      <w:r w:rsidR="00D96648">
        <w:rPr>
          <w:rFonts w:ascii="Times" w:eastAsiaTheme="minorEastAsia" w:hAnsi="Times" w:cs="Arial"/>
          <w:color w:val="1A1A1A"/>
          <w:u w:color="1A1A1A"/>
          <w:lang w:val="en-US"/>
        </w:rPr>
        <w:t xml:space="preserve"> Anniversary. </w:t>
      </w:r>
    </w:p>
    <w:p w14:paraId="60504EE2" w14:textId="77777777" w:rsidR="00D96648" w:rsidRPr="00D96648" w:rsidRDefault="00D96648" w:rsidP="00D96648">
      <w:pPr>
        <w:widowControl w:val="0"/>
        <w:autoSpaceDE w:val="0"/>
        <w:autoSpaceDN w:val="0"/>
        <w:adjustRightInd w:val="0"/>
        <w:spacing w:after="0"/>
        <w:ind w:left="1440"/>
        <w:rPr>
          <w:rFonts w:ascii="Times" w:eastAsiaTheme="minorEastAsia" w:hAnsi="Times" w:cs="Arial"/>
          <w:color w:val="1A1A1A"/>
          <w:u w:color="1A1A1A"/>
          <w:lang w:val="en-US"/>
        </w:rPr>
      </w:pPr>
    </w:p>
    <w:p w14:paraId="58733879" w14:textId="03EF1FC7" w:rsidR="003725AC" w:rsidRPr="00D96648" w:rsidRDefault="00D96648" w:rsidP="003725AC">
      <w:pPr>
        <w:ind w:left="720"/>
        <w:rPr>
          <w:rFonts w:ascii="Times" w:hAnsi="Times"/>
          <w:sz w:val="28"/>
          <w:szCs w:val="28"/>
        </w:rPr>
      </w:pPr>
      <w:r w:rsidRPr="00D96648">
        <w:rPr>
          <w:rFonts w:ascii="Times" w:hAnsi="Times"/>
          <w:sz w:val="28"/>
          <w:szCs w:val="28"/>
        </w:rPr>
        <w:t>Any other matters.</w:t>
      </w:r>
      <w:bookmarkStart w:id="0" w:name="_GoBack"/>
      <w:bookmarkEnd w:id="0"/>
    </w:p>
    <w:p w14:paraId="07A2C972" w14:textId="77777777" w:rsidR="00D96648" w:rsidRDefault="00D96648" w:rsidP="003725AC">
      <w:pPr>
        <w:tabs>
          <w:tab w:val="left" w:pos="7513"/>
          <w:tab w:val="left" w:pos="8080"/>
        </w:tabs>
        <w:jc w:val="center"/>
        <w:rPr>
          <w:rFonts w:ascii="Papyrus" w:hAnsi="Papyrus"/>
          <w:color w:val="F79646"/>
          <w:sz w:val="32"/>
        </w:rPr>
      </w:pPr>
    </w:p>
    <w:p w14:paraId="0B16DE14" w14:textId="77777777" w:rsidR="00D96648" w:rsidRDefault="00D96648" w:rsidP="003725AC">
      <w:pPr>
        <w:tabs>
          <w:tab w:val="left" w:pos="7513"/>
          <w:tab w:val="left" w:pos="8080"/>
        </w:tabs>
        <w:jc w:val="center"/>
        <w:rPr>
          <w:rFonts w:ascii="Papyrus" w:hAnsi="Papyrus"/>
          <w:color w:val="F79646"/>
          <w:sz w:val="32"/>
        </w:rPr>
      </w:pPr>
    </w:p>
    <w:p w14:paraId="574A4EC6" w14:textId="77777777" w:rsidR="003725AC" w:rsidRPr="00C43972" w:rsidRDefault="003725AC" w:rsidP="003725AC">
      <w:pPr>
        <w:tabs>
          <w:tab w:val="left" w:pos="7513"/>
          <w:tab w:val="left" w:pos="8080"/>
        </w:tabs>
        <w:jc w:val="center"/>
        <w:rPr>
          <w:rFonts w:ascii="Papyrus" w:hAnsi="Papyrus"/>
          <w:color w:val="F79646"/>
          <w:sz w:val="32"/>
        </w:rPr>
      </w:pPr>
      <w:r>
        <w:rPr>
          <w:rFonts w:ascii="Papyrus" w:hAnsi="Papyrus"/>
          <w:color w:val="F79646"/>
          <w:sz w:val="32"/>
        </w:rPr>
        <w:t>Morning tea (bring a plate to share) – the Executive and members of the MCG Committee will be available after the meeting to listen to your ideas about the community garden and to answer your questions.</w:t>
      </w:r>
    </w:p>
    <w:p w14:paraId="58BCF372" w14:textId="77777777" w:rsidR="003725AC" w:rsidRDefault="003725AC" w:rsidP="003725AC"/>
    <w:p w14:paraId="63D43D5F" w14:textId="77777777" w:rsidR="004D3B42" w:rsidRDefault="004D3B42"/>
    <w:sectPr w:rsidR="004D3B42" w:rsidSect="00B571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C61"/>
    <w:multiLevelType w:val="hybridMultilevel"/>
    <w:tmpl w:val="7FFC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D0B4D"/>
    <w:multiLevelType w:val="hybridMultilevel"/>
    <w:tmpl w:val="9452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5477"/>
    <w:multiLevelType w:val="hybridMultilevel"/>
    <w:tmpl w:val="E6E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E77"/>
    <w:multiLevelType w:val="hybridMultilevel"/>
    <w:tmpl w:val="725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AC"/>
    <w:rsid w:val="003725AC"/>
    <w:rsid w:val="004D3B42"/>
    <w:rsid w:val="007D52F2"/>
    <w:rsid w:val="00A90A5C"/>
    <w:rsid w:val="00AC0ECE"/>
    <w:rsid w:val="00B57118"/>
    <w:rsid w:val="00D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8A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5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5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3</cp:revision>
  <dcterms:created xsi:type="dcterms:W3CDTF">2019-08-07T21:57:00Z</dcterms:created>
  <dcterms:modified xsi:type="dcterms:W3CDTF">2019-08-16T00:47:00Z</dcterms:modified>
</cp:coreProperties>
</file>